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2D" w:rsidRDefault="00392943" w:rsidP="00392943">
      <w:pPr>
        <w:jc w:val="center"/>
        <w:rPr>
          <w:rFonts w:ascii="Times New Roman" w:hAnsi="Times New Roman" w:cs="Times New Roman"/>
          <w:sz w:val="36"/>
          <w:szCs w:val="36"/>
        </w:rPr>
      </w:pPr>
      <w:r w:rsidRPr="00392943">
        <w:rPr>
          <w:rFonts w:ascii="Times New Roman" w:hAnsi="Times New Roman" w:cs="Times New Roman"/>
          <w:b/>
          <w:sz w:val="36"/>
          <w:szCs w:val="36"/>
        </w:rPr>
        <w:t>Консультация для родителей.</w:t>
      </w:r>
    </w:p>
    <w:p w:rsidR="00392943" w:rsidRDefault="00392943" w:rsidP="0039294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92943">
        <w:rPr>
          <w:rFonts w:ascii="Times New Roman" w:hAnsi="Times New Roman" w:cs="Times New Roman"/>
          <w:i/>
          <w:sz w:val="32"/>
          <w:szCs w:val="32"/>
        </w:rPr>
        <w:t>Пальчиковые игры для малышей.</w:t>
      </w:r>
    </w:p>
    <w:p w:rsidR="00392943" w:rsidRDefault="00392943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раннего возраста отличаются повышенной эмоциональной впечатлительностью, внушаемостью. Сосредоточение короткое, внимание малого объёма и непроизвольное, и распределить его в силу воз</w:t>
      </w:r>
      <w:r w:rsidR="006863A7">
        <w:rPr>
          <w:rFonts w:ascii="Times New Roman" w:hAnsi="Times New Roman" w:cs="Times New Roman"/>
          <w:sz w:val="28"/>
          <w:szCs w:val="28"/>
        </w:rPr>
        <w:t>растных особенностей дети не могут. Малышам приемлемы небольшие по времени занятия, игры, сопровождаемые эмоциональной речью взрослого. В нашей группе большое внимание уделяется пальчиковым играм.</w:t>
      </w:r>
    </w:p>
    <w:p w:rsidR="006863A7" w:rsidRDefault="006863A7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Пальчиковые игры очень полезны малышам, потому что улучшают координацию мелких движений, а развитие мелкой моторики стимулирует развитие речевых центров в головном мозге. Малыши, которые регулярно занимаются пальчиковой гимнастикой, быстро учатся писать, рисовать, обладают хорошей памятью. Если у ребёнка ловкие и подвижные </w:t>
      </w:r>
      <w:r w:rsidR="00A653F7">
        <w:rPr>
          <w:rFonts w:ascii="Times New Roman" w:hAnsi="Times New Roman" w:cs="Times New Roman"/>
          <w:sz w:val="28"/>
          <w:szCs w:val="28"/>
        </w:rPr>
        <w:t>пальчики, то научиться говорить ему не составит труда.</w:t>
      </w:r>
      <w:r w:rsidR="00BF1F6D">
        <w:rPr>
          <w:rFonts w:ascii="Times New Roman" w:hAnsi="Times New Roman" w:cs="Times New Roman"/>
          <w:sz w:val="28"/>
          <w:szCs w:val="28"/>
        </w:rPr>
        <w:t xml:space="preserve"> Ведь те слова, которые проговаривают взрослые в такт движения пальцев малыша, легко запоминаются. Для ребёнка пальчиковые игры – это мостик </w:t>
      </w:r>
      <w:r w:rsidR="003F72B1">
        <w:rPr>
          <w:rFonts w:ascii="Times New Roman" w:hAnsi="Times New Roman" w:cs="Times New Roman"/>
          <w:sz w:val="28"/>
          <w:szCs w:val="28"/>
        </w:rPr>
        <w:t>между ним и окружающим миром, ведь героями гимнастики обычно являются люди, животные, явления природы и т. д.</w:t>
      </w:r>
    </w:p>
    <w:p w:rsidR="003F72B1" w:rsidRDefault="003F72B1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пальчиковыми играми нужно с самого рождения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с ребёнком можно дома, в поликлинике, в очереди, на отдыхе. Ведь они не требуют особого реквизита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ещё один важный момент пальчиковых игр – дети быстро успокаиваются после стресса.</w:t>
      </w:r>
    </w:p>
    <w:p w:rsidR="003F72B1" w:rsidRDefault="003F72B1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нашей группы очень нравятся пальчиковые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играем с ними в любую свободную минуту. Вот некоторые из них.</w:t>
      </w:r>
    </w:p>
    <w:p w:rsidR="003F72B1" w:rsidRDefault="003F72B1" w:rsidP="00392943">
      <w:pPr>
        <w:rPr>
          <w:rFonts w:ascii="Times New Roman" w:hAnsi="Times New Roman" w:cs="Times New Roman"/>
          <w:i/>
          <w:sz w:val="28"/>
          <w:szCs w:val="28"/>
        </w:rPr>
      </w:pPr>
      <w:r w:rsidRPr="003F72B1">
        <w:rPr>
          <w:rFonts w:ascii="Times New Roman" w:hAnsi="Times New Roman" w:cs="Times New Roman"/>
          <w:i/>
          <w:sz w:val="28"/>
          <w:szCs w:val="28"/>
        </w:rPr>
        <w:t>Капуста.</w:t>
      </w:r>
    </w:p>
    <w:p w:rsidR="003F72B1" w:rsidRDefault="003F72B1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 – рубим, (двигаем ладошками вверх – вниз)</w:t>
      </w:r>
    </w:p>
    <w:p w:rsidR="003F72B1" w:rsidRDefault="003F72B1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трём – трём, (потираем один кулачок о другой)</w:t>
      </w:r>
    </w:p>
    <w:p w:rsidR="003F72B1" w:rsidRDefault="00990C2F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 – солим, (собираем пальчики)</w:t>
      </w:r>
    </w:p>
    <w:p w:rsidR="00990C2F" w:rsidRDefault="00990C2F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жмём – жмём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жимаем, разжимаем кулачки)</w:t>
      </w:r>
    </w:p>
    <w:p w:rsidR="00990C2F" w:rsidRDefault="00990C2F" w:rsidP="00392943">
      <w:pPr>
        <w:rPr>
          <w:rFonts w:ascii="Times New Roman" w:hAnsi="Times New Roman" w:cs="Times New Roman"/>
          <w:i/>
          <w:sz w:val="28"/>
          <w:szCs w:val="28"/>
        </w:rPr>
      </w:pPr>
      <w:r w:rsidRPr="00990C2F">
        <w:rPr>
          <w:rFonts w:ascii="Times New Roman" w:hAnsi="Times New Roman" w:cs="Times New Roman"/>
          <w:i/>
          <w:sz w:val="28"/>
          <w:szCs w:val="28"/>
        </w:rPr>
        <w:t>Замок.</w:t>
      </w:r>
    </w:p>
    <w:p w:rsidR="00990C2F" w:rsidRDefault="00990C2F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стене висит замок (пальчики в замок)</w:t>
      </w:r>
    </w:p>
    <w:p w:rsidR="00990C2F" w:rsidRDefault="00990C2F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его открыть бы смог? </w:t>
      </w:r>
    </w:p>
    <w:p w:rsidR="00990C2F" w:rsidRDefault="00990C2F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замочком постучали (кулачок о кулачок)</w:t>
      </w:r>
    </w:p>
    <w:p w:rsidR="00990C2F" w:rsidRDefault="00990C2F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замочек повертели (повертели руками в одну сторону)</w:t>
      </w:r>
    </w:p>
    <w:p w:rsidR="00990C2F" w:rsidRDefault="00990C2F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замочек покрутили (повертели руками в другую сторону)</w:t>
      </w:r>
    </w:p>
    <w:p w:rsidR="00990C2F" w:rsidRDefault="00990C2F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 его открыли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азжали пальцы)</w:t>
      </w:r>
    </w:p>
    <w:p w:rsidR="00990C2F" w:rsidRDefault="00990C2F" w:rsidP="00392943">
      <w:pPr>
        <w:rPr>
          <w:rFonts w:ascii="Times New Roman" w:hAnsi="Times New Roman" w:cs="Times New Roman"/>
          <w:i/>
          <w:sz w:val="28"/>
          <w:szCs w:val="28"/>
        </w:rPr>
      </w:pPr>
      <w:r w:rsidRPr="00990C2F">
        <w:rPr>
          <w:rFonts w:ascii="Times New Roman" w:hAnsi="Times New Roman" w:cs="Times New Roman"/>
          <w:i/>
          <w:sz w:val="28"/>
          <w:szCs w:val="28"/>
        </w:rPr>
        <w:t>Мышка.</w:t>
      </w:r>
    </w:p>
    <w:p w:rsidR="00990C2F" w:rsidRDefault="00990C2F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(перебираем пальцами)</w:t>
      </w:r>
    </w:p>
    <w:p w:rsidR="00990C2F" w:rsidRDefault="00990C2F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мышка погулять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остукиваем пальчиками по бёдрам)</w:t>
      </w:r>
    </w:p>
    <w:p w:rsidR="00990C2F" w:rsidRDefault="00990C2F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лапками скребёт, (пальчиками скрести по коленкам)</w:t>
      </w:r>
    </w:p>
    <w:p w:rsidR="00990C2F" w:rsidRDefault="00990C2F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Сыра корочку найдёт.</w:t>
      </w:r>
    </w:p>
    <w:p w:rsidR="00990C2F" w:rsidRDefault="00990C2F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Съела мышка корку</w:t>
      </w:r>
      <w:r w:rsidR="00F93F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(пальчиками пошевелить около рта)</w:t>
      </w:r>
    </w:p>
    <w:p w:rsidR="00F93F22" w:rsidRDefault="00F93F22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Убежала в норку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прятать ручки за спинку)</w:t>
      </w:r>
    </w:p>
    <w:p w:rsidR="00F93F22" w:rsidRDefault="00F93F22" w:rsidP="00392943">
      <w:pPr>
        <w:rPr>
          <w:rFonts w:ascii="Times New Roman" w:hAnsi="Times New Roman" w:cs="Times New Roman"/>
          <w:i/>
          <w:sz w:val="28"/>
          <w:szCs w:val="28"/>
        </w:rPr>
      </w:pPr>
      <w:r w:rsidRPr="00F93F22">
        <w:rPr>
          <w:rFonts w:ascii="Times New Roman" w:hAnsi="Times New Roman" w:cs="Times New Roman"/>
          <w:i/>
          <w:sz w:val="28"/>
          <w:szCs w:val="28"/>
        </w:rPr>
        <w:t>Моя семья.</w:t>
      </w:r>
    </w:p>
    <w:p w:rsidR="00F93F22" w:rsidRDefault="00F93F22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F93F22" w:rsidRDefault="00F93F22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– бабушка, </w:t>
      </w:r>
    </w:p>
    <w:p w:rsidR="00F93F22" w:rsidRDefault="00F93F22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– папочка, </w:t>
      </w:r>
    </w:p>
    <w:p w:rsidR="00F93F22" w:rsidRDefault="00F93F22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F93F22" w:rsidRDefault="00F93F22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я,</w:t>
      </w:r>
    </w:p>
    <w:p w:rsidR="00F93F22" w:rsidRDefault="00F93F22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F93F22" w:rsidRDefault="00F93F22" w:rsidP="003929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(Поочерёдное сгибание пальцев, начиная с большого.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окончании покрутить кулачком).</w:t>
      </w:r>
      <w:proofErr w:type="gramEnd"/>
    </w:p>
    <w:p w:rsidR="00F93F22" w:rsidRDefault="00F93F22" w:rsidP="00392943">
      <w:pPr>
        <w:rPr>
          <w:rFonts w:ascii="Times New Roman" w:hAnsi="Times New Roman" w:cs="Times New Roman"/>
          <w:i/>
          <w:sz w:val="28"/>
          <w:szCs w:val="28"/>
        </w:rPr>
      </w:pPr>
      <w:r w:rsidRPr="00F93F22">
        <w:rPr>
          <w:rFonts w:ascii="Times New Roman" w:hAnsi="Times New Roman" w:cs="Times New Roman"/>
          <w:i/>
          <w:sz w:val="28"/>
          <w:szCs w:val="28"/>
        </w:rPr>
        <w:t>Повстречались.</w:t>
      </w:r>
    </w:p>
    <w:p w:rsidR="00F93F22" w:rsidRDefault="00F93F22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Повстречались два котёнка: «Мяу – мяу!»,</w:t>
      </w:r>
    </w:p>
    <w:p w:rsidR="00F93F22" w:rsidRDefault="00F93F22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щенка: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>!»,</w:t>
      </w:r>
    </w:p>
    <w:p w:rsidR="00F93F22" w:rsidRDefault="00F93F22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жеребёнка: «Иго – го!»,</w:t>
      </w:r>
    </w:p>
    <w:p w:rsidR="00F93F22" w:rsidRDefault="00F93F22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тигрёнка: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!», </w:t>
      </w:r>
    </w:p>
    <w:p w:rsidR="00F93F22" w:rsidRDefault="00F93F22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быка,</w:t>
      </w:r>
    </w:p>
    <w:p w:rsidR="00F93F22" w:rsidRDefault="00F93F22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Смотри, какие рога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у!»</w:t>
      </w:r>
    </w:p>
    <w:p w:rsidR="00F93F22" w:rsidRDefault="00F93F22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каждую строчку соединять поочерёдно пальцы правой и левой рук, начиная с мизинца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9CE">
        <w:rPr>
          <w:rFonts w:ascii="Times New Roman" w:hAnsi="Times New Roman" w:cs="Times New Roman"/>
          <w:sz w:val="28"/>
          <w:szCs w:val="28"/>
        </w:rPr>
        <w:t>На последнюю строчку показать рога, вытянув указательные пальцы и мизинцы).</w:t>
      </w:r>
      <w:proofErr w:type="gramEnd"/>
    </w:p>
    <w:p w:rsidR="009B79CE" w:rsidRDefault="009B79CE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один из лучших способов развития речи и мышления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доставляют ребёнку удовольствие и радость. Пальчиковые игры – это массаж и гимнастика для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дарят нашим детям здоровье, так как, происходит воздействие на кожные покровы кистей рук, где находится </w:t>
      </w:r>
      <w:r w:rsidR="00E93D38">
        <w:rPr>
          <w:rFonts w:ascii="Times New Roman" w:hAnsi="Times New Roman" w:cs="Times New Roman"/>
          <w:sz w:val="28"/>
          <w:szCs w:val="28"/>
        </w:rPr>
        <w:t>множество точек, связанных с теми или иными органами.</w:t>
      </w:r>
    </w:p>
    <w:p w:rsidR="009B79CE" w:rsidRDefault="009B79CE" w:rsidP="00392943">
      <w:pPr>
        <w:rPr>
          <w:rFonts w:ascii="Times New Roman" w:hAnsi="Times New Roman" w:cs="Times New Roman"/>
          <w:sz w:val="28"/>
          <w:szCs w:val="28"/>
        </w:rPr>
      </w:pPr>
    </w:p>
    <w:p w:rsidR="009B79CE" w:rsidRDefault="009B79CE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F22" w:rsidRDefault="00F93F22" w:rsidP="00392943">
      <w:pPr>
        <w:rPr>
          <w:rFonts w:ascii="Times New Roman" w:hAnsi="Times New Roman" w:cs="Times New Roman"/>
          <w:sz w:val="28"/>
          <w:szCs w:val="28"/>
        </w:rPr>
      </w:pPr>
    </w:p>
    <w:p w:rsidR="00F93F22" w:rsidRPr="00F93F22" w:rsidRDefault="00F93F22" w:rsidP="00392943">
      <w:pPr>
        <w:rPr>
          <w:rFonts w:ascii="Times New Roman" w:hAnsi="Times New Roman" w:cs="Times New Roman"/>
          <w:sz w:val="28"/>
          <w:szCs w:val="28"/>
        </w:rPr>
      </w:pPr>
    </w:p>
    <w:p w:rsidR="00990C2F" w:rsidRDefault="00990C2F" w:rsidP="00392943">
      <w:pPr>
        <w:rPr>
          <w:rFonts w:ascii="Times New Roman" w:hAnsi="Times New Roman" w:cs="Times New Roman"/>
          <w:sz w:val="28"/>
          <w:szCs w:val="28"/>
        </w:rPr>
      </w:pPr>
    </w:p>
    <w:p w:rsidR="00990C2F" w:rsidRDefault="00990C2F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990C2F" w:rsidRPr="00990C2F" w:rsidRDefault="00990C2F" w:rsidP="00392943">
      <w:pPr>
        <w:rPr>
          <w:rFonts w:ascii="Times New Roman" w:hAnsi="Times New Roman" w:cs="Times New Roman"/>
          <w:sz w:val="28"/>
          <w:szCs w:val="28"/>
        </w:rPr>
      </w:pPr>
    </w:p>
    <w:p w:rsidR="003F72B1" w:rsidRDefault="003F72B1" w:rsidP="00392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3F72B1" w:rsidRPr="003F72B1" w:rsidRDefault="003F72B1" w:rsidP="00392943">
      <w:pPr>
        <w:rPr>
          <w:rFonts w:ascii="Times New Roman" w:hAnsi="Times New Roman" w:cs="Times New Roman"/>
          <w:sz w:val="28"/>
          <w:szCs w:val="28"/>
        </w:rPr>
      </w:pPr>
    </w:p>
    <w:p w:rsidR="003F72B1" w:rsidRDefault="003F72B1" w:rsidP="00392943">
      <w:pPr>
        <w:rPr>
          <w:rFonts w:ascii="Times New Roman" w:hAnsi="Times New Roman" w:cs="Times New Roman"/>
          <w:sz w:val="28"/>
          <w:szCs w:val="28"/>
        </w:rPr>
      </w:pPr>
    </w:p>
    <w:p w:rsidR="003F72B1" w:rsidRPr="00392943" w:rsidRDefault="003F72B1" w:rsidP="00392943">
      <w:pPr>
        <w:rPr>
          <w:rFonts w:ascii="Times New Roman" w:hAnsi="Times New Roman" w:cs="Times New Roman"/>
          <w:sz w:val="28"/>
          <w:szCs w:val="28"/>
        </w:rPr>
      </w:pPr>
    </w:p>
    <w:p w:rsidR="00392943" w:rsidRPr="00392943" w:rsidRDefault="00392943" w:rsidP="00392943">
      <w:pPr>
        <w:rPr>
          <w:rFonts w:ascii="Times New Roman" w:hAnsi="Times New Roman" w:cs="Times New Roman"/>
          <w:sz w:val="28"/>
          <w:szCs w:val="28"/>
        </w:rPr>
      </w:pPr>
    </w:p>
    <w:p w:rsidR="00392943" w:rsidRPr="00392943" w:rsidRDefault="00392943" w:rsidP="00392943">
      <w:pPr>
        <w:rPr>
          <w:rFonts w:ascii="Times New Roman" w:hAnsi="Times New Roman" w:cs="Times New Roman"/>
          <w:sz w:val="28"/>
          <w:szCs w:val="28"/>
        </w:rPr>
      </w:pPr>
    </w:p>
    <w:p w:rsidR="00392943" w:rsidRPr="00392943" w:rsidRDefault="00392943" w:rsidP="003929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92943" w:rsidRPr="00392943" w:rsidSect="00392943">
      <w:pgSz w:w="11906" w:h="16838"/>
      <w:pgMar w:top="1134" w:right="850" w:bottom="1134" w:left="1701" w:header="708" w:footer="708" w:gutter="0"/>
      <w:pgBorders w:offsetFrom="page">
        <w:top w:val="peopleWaving" w:sz="15" w:space="24" w:color="00B0F0"/>
        <w:left w:val="peopleWaving" w:sz="15" w:space="24" w:color="00B0F0"/>
        <w:bottom w:val="peopleWaving" w:sz="15" w:space="24" w:color="00B0F0"/>
        <w:right w:val="peopleWaving" w:sz="15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4692B"/>
    <w:multiLevelType w:val="hybridMultilevel"/>
    <w:tmpl w:val="BFFE0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2943"/>
    <w:rsid w:val="0021072D"/>
    <w:rsid w:val="00392943"/>
    <w:rsid w:val="003F72B1"/>
    <w:rsid w:val="005C7F91"/>
    <w:rsid w:val="006863A7"/>
    <w:rsid w:val="00990C2F"/>
    <w:rsid w:val="009B79CE"/>
    <w:rsid w:val="00A653F7"/>
    <w:rsid w:val="00BF1F6D"/>
    <w:rsid w:val="00E93D38"/>
    <w:rsid w:val="00F9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2018-02-27T17:35:00Z</dcterms:created>
  <dcterms:modified xsi:type="dcterms:W3CDTF">2018-02-27T19:07:00Z</dcterms:modified>
</cp:coreProperties>
</file>